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8B5" w:rsidRPr="003C304D" w:rsidRDefault="007D58B5" w:rsidP="003C30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304D">
        <w:rPr>
          <w:rFonts w:ascii="Times New Roman" w:hAnsi="Times New Roman" w:cs="Times New Roman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ТРЕБОВАНИЯ</w:t>
      </w:r>
    </w:p>
    <w:p w:rsidR="007D58B5" w:rsidRPr="003C304D" w:rsidRDefault="007D58B5" w:rsidP="003C30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304D">
        <w:rPr>
          <w:rFonts w:ascii="Times New Roman" w:hAnsi="Times New Roman" w:cs="Times New Roman"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 СОДЕРЖАНИЮ, СОСТАВУ ЗАЯВКИ НА УЧАСТИЕ В ЗАКУПКЕ И ИНСТРУКЦИЯ ПО ЕЕ ЗАПОЛНЕНИЮ</w:t>
      </w:r>
    </w:p>
    <w:p w:rsidR="007D58B5" w:rsidRPr="003C304D" w:rsidRDefault="0044250C" w:rsidP="00182135">
      <w:pPr>
        <w:ind w:firstLine="540"/>
        <w:jc w:val="center"/>
        <w:rPr>
          <w:rFonts w:ascii="Times New Roman" w:hAnsi="Times New Roman" w:cs="Times New Roman"/>
          <w:bCs/>
          <w:u w:val="single"/>
        </w:rPr>
      </w:pPr>
      <w:r w:rsidRPr="003C304D">
        <w:rPr>
          <w:rFonts w:ascii="Times New Roman" w:hAnsi="Times New Roman" w:cs="Times New Roman"/>
          <w:bCs/>
          <w:u w:val="single"/>
        </w:rPr>
        <w:t xml:space="preserve">Для участия в электронном аукционе заявка на участие в </w:t>
      </w:r>
      <w:r w:rsidRPr="003C304D">
        <w:rPr>
          <w:rFonts w:ascii="Times New Roman" w:hAnsi="Times New Roman" w:cs="Times New Roman"/>
          <w:b/>
          <w:bCs/>
          <w:u w:val="single"/>
        </w:rPr>
        <w:t>электронном аукционе</w:t>
      </w:r>
      <w:r w:rsidRPr="003C304D">
        <w:rPr>
          <w:rFonts w:ascii="Times New Roman" w:hAnsi="Times New Roman" w:cs="Times New Roman"/>
          <w:bCs/>
          <w:u w:val="single"/>
        </w:rPr>
        <w:t xml:space="preserve"> должна содержать: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846"/>
        <w:gridCol w:w="8110"/>
        <w:gridCol w:w="5923"/>
      </w:tblGrid>
      <w:tr w:rsidR="0060439B" w:rsidRPr="003C304D" w:rsidTr="0060439B">
        <w:trPr>
          <w:trHeight w:val="512"/>
        </w:trPr>
        <w:tc>
          <w:tcPr>
            <w:tcW w:w="14879" w:type="dxa"/>
            <w:gridSpan w:val="3"/>
            <w:shd w:val="clear" w:color="auto" w:fill="D9E2F3" w:themeFill="accent5" w:themeFillTint="33"/>
          </w:tcPr>
          <w:p w:rsidR="0060439B" w:rsidRPr="003C304D" w:rsidRDefault="0060439B" w:rsidP="006043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/>
                <w:bCs/>
              </w:rPr>
              <w:t>1)</w:t>
            </w:r>
            <w:r w:rsidRPr="003C304D">
              <w:rPr>
                <w:rFonts w:ascii="Times New Roman" w:hAnsi="Times New Roman" w:cs="Times New Roman"/>
                <w:b/>
                <w:bCs/>
                <w:lang w:val="en-US"/>
              </w:rPr>
              <w:t> </w:t>
            </w:r>
            <w:r w:rsidRPr="003C304D">
              <w:rPr>
                <w:rFonts w:ascii="Times New Roman" w:hAnsi="Times New Roman" w:cs="Times New Roman"/>
                <w:b/>
                <w:bCs/>
              </w:rPr>
              <w:t>информацию и документы об участнике закупки:</w:t>
            </w:r>
          </w:p>
        </w:tc>
      </w:tr>
      <w:tr w:rsidR="0060439B" w:rsidRPr="003C304D" w:rsidTr="003C304D">
        <w:trPr>
          <w:trHeight w:val="70"/>
        </w:trPr>
        <w:tc>
          <w:tcPr>
            <w:tcW w:w="846" w:type="dxa"/>
          </w:tcPr>
          <w:p w:rsidR="0060439B" w:rsidRPr="003C304D" w:rsidRDefault="0060439B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  <w:lang w:val="en-US"/>
              </w:rPr>
              <w:t>№</w:t>
            </w:r>
          </w:p>
        </w:tc>
        <w:tc>
          <w:tcPr>
            <w:tcW w:w="8110" w:type="dxa"/>
          </w:tcPr>
          <w:p w:rsidR="0060439B" w:rsidRPr="003C304D" w:rsidRDefault="0060439B" w:rsidP="003C304D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/>
                <w:bCs/>
              </w:rPr>
              <w:t>Информация и документы</w:t>
            </w:r>
          </w:p>
        </w:tc>
        <w:tc>
          <w:tcPr>
            <w:tcW w:w="5923" w:type="dxa"/>
          </w:tcPr>
          <w:p w:rsidR="0060439B" w:rsidRPr="003C304D" w:rsidRDefault="0060439B" w:rsidP="00ED23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C304D">
              <w:rPr>
                <w:rFonts w:ascii="Times New Roman" w:hAnsi="Times New Roman" w:cs="Times New Roman"/>
                <w:b/>
                <w:bCs/>
              </w:rPr>
              <w:t>Инструкция по заполнению заявки</w:t>
            </w:r>
          </w:p>
        </w:tc>
      </w:tr>
      <w:tr w:rsidR="00EA45D0" w:rsidRPr="003C304D" w:rsidTr="0060439B">
        <w:tc>
          <w:tcPr>
            <w:tcW w:w="846" w:type="dxa"/>
          </w:tcPr>
          <w:p w:rsidR="00EA45D0" w:rsidRPr="003C304D" w:rsidRDefault="00EA45D0" w:rsidP="00EA45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110" w:type="dxa"/>
          </w:tcPr>
          <w:p w:rsidR="00EA45D0" w:rsidRPr="003C304D" w:rsidRDefault="00EA45D0" w:rsidP="003C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>решение о согласии на совершение или о последующем одобрении крупной сделки</w:t>
            </w:r>
            <w:r w:rsidR="00921151">
              <w:rPr>
                <w:rFonts w:ascii="Times New Roman" w:hAnsi="Times New Roman" w:cs="Times New Roman"/>
                <w:bCs/>
              </w:rPr>
              <w:t>.</w:t>
            </w:r>
          </w:p>
          <w:p w:rsidR="00EA45D0" w:rsidRPr="003C304D" w:rsidRDefault="00EA45D0" w:rsidP="003C304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23" w:type="dxa"/>
          </w:tcPr>
          <w:p w:rsidR="00EA45D0" w:rsidRPr="003C304D" w:rsidRDefault="00EA45D0" w:rsidP="00EA45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</w:rPr>
              <w:t xml:space="preserve">включается участником закупки в заявку на участие в закупке, </w:t>
            </w:r>
            <w:r w:rsidRPr="003C304D">
              <w:rPr>
                <w:rFonts w:ascii="Times New Roman" w:hAnsi="Times New Roman" w:cs="Times New Roman"/>
                <w:bCs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r w:rsidR="00921151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EA45D0" w:rsidRPr="003C304D" w:rsidTr="0060439B">
        <w:tc>
          <w:tcPr>
            <w:tcW w:w="846" w:type="dxa"/>
          </w:tcPr>
          <w:p w:rsidR="00EA45D0" w:rsidRPr="003C304D" w:rsidRDefault="00EA45D0" w:rsidP="00EA45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110" w:type="dxa"/>
          </w:tcPr>
          <w:p w:rsidR="00EA45D0" w:rsidRPr="003C304D" w:rsidRDefault="00EA45D0" w:rsidP="009211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 xml:space="preserve">декларация о соответствии участника закупки требованиям, установленным пунктами 3 - 5, 7 - 11 части 1 статьи 31 </w:t>
            </w:r>
            <w:r w:rsidRPr="003C304D">
              <w:rPr>
                <w:rFonts w:ascii="Times New Roman" w:hAnsi="Times New Roman" w:cs="Times New Roman"/>
              </w:rPr>
              <w:t>Федерального закона от 05.04.2013 №44-ФЗ</w:t>
            </w:r>
            <w:r w:rsidR="009211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923" w:type="dxa"/>
          </w:tcPr>
          <w:p w:rsidR="00EA45D0" w:rsidRPr="003C304D" w:rsidRDefault="00EA45D0" w:rsidP="009211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304D">
              <w:rPr>
                <w:rFonts w:ascii="Times New Roman" w:hAnsi="Times New Roman" w:cs="Times New Roman"/>
              </w:rPr>
              <w:t>включается участником закупки в заявку на участие в закупке</w:t>
            </w:r>
            <w:r w:rsidR="00921151">
              <w:rPr>
                <w:rFonts w:ascii="Times New Roman" w:hAnsi="Times New Roman" w:cs="Times New Roman"/>
              </w:rPr>
              <w:t>.</w:t>
            </w:r>
          </w:p>
        </w:tc>
      </w:tr>
      <w:tr w:rsidR="00EA45D0" w:rsidRPr="003C304D" w:rsidTr="0060439B">
        <w:tc>
          <w:tcPr>
            <w:tcW w:w="846" w:type="dxa"/>
          </w:tcPr>
          <w:p w:rsidR="00EA45D0" w:rsidRPr="003C304D" w:rsidRDefault="00EA45D0" w:rsidP="00EA45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110" w:type="dxa"/>
          </w:tcPr>
          <w:p w:rsidR="00EA45D0" w:rsidRPr="003C304D" w:rsidRDefault="00EA45D0" w:rsidP="003C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  <w:bCs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  <w:r w:rsidR="0092115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923" w:type="dxa"/>
          </w:tcPr>
          <w:p w:rsidR="00EA45D0" w:rsidRPr="003C304D" w:rsidRDefault="00EA45D0" w:rsidP="00EA45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3C304D">
              <w:rPr>
                <w:rFonts w:ascii="Times New Roman" w:hAnsi="Times New Roman" w:cs="Times New Roman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  <w:r w:rsidR="00921151">
              <w:rPr>
                <w:rFonts w:ascii="Times New Roman" w:hAnsi="Times New Roman" w:cs="Times New Roman"/>
              </w:rPr>
              <w:t>.</w:t>
            </w:r>
          </w:p>
        </w:tc>
      </w:tr>
      <w:tr w:rsidR="00B90CC3" w:rsidRPr="003C304D" w:rsidTr="0060439B">
        <w:tc>
          <w:tcPr>
            <w:tcW w:w="846" w:type="dxa"/>
          </w:tcPr>
          <w:p w:rsidR="00B90CC3" w:rsidRPr="003C304D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110" w:type="dxa"/>
          </w:tcPr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Информация и документы, подтверждающие соответствие участника закупки требованиям, установленным в соответствии с частью 2 статьи 31 Федерального закона от 05.04.2013 №44-ФЗ и в соответствии с требованиями в соответствии с позицией 18 раздела III приложения к ПП РФ от 29.12.2021 № 2571: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1.В случае наличия опыта исполнения договора, предусматривающего выполнение работ по ремонту, содержанию автомобильной дороги: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1) исполненный договор (договором считается контракт, заключенный и исполненный в соответствии с Законом о контрактной системе, либо договор, заключенный и исполненный в соответствии с Федеральным законом "О закупках товаров, работ, услуг отдельными видами юридических лиц");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2) акт выполненных работ, подтверждающий цену выполненных работ.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Цена выполненных работ по договору должна составлять: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не менее 20 процентов начальной (максимальной) цены контракта, заключаемого по результатам определения поставщика (подрядчика, исполнителя).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lastRenderedPageBreak/>
              <w:t>Акт выполненных работ, подтверждающий цену выполненных работ и являющийся последним актом, составленным при исполнении такого договора, должен быть подписан не ранее чем за 5 лет до дня окончания срока подачи заявок на участие в закупке.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2.В случае наличия опыта исполнения договора, предусматривающего выполнение работ по капитальному ремонту автомобильной дороги: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1) исполненный договор (договором считается контракт, заключенный и исполненный в соответствии с Законом о контрактной системе, либо договор, заключенный и исполненный в соответствии с Федеральным законом "О закупках товаров, работ, услуг отдельными видами юридических лиц");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2) акт выполненных работ, подтверждающий цену выполненных работ.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Цена выполненных работ по договору должна составлять: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не менее 20 процентов начальной (максимальной) цены контракта, заключаемого по результатам определения поставщика (подрядчика, исполнителя).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Акт выполненных работ, подтверждающий цену выполненных работ и являющийся последним актом, составленным при исполнении такого договора, должен быть подписан не ранее чем за 5 лет до дня окончания срока подачи заявок на участие в закупке.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3.В случае наличия опыта исполнения договора строительного подряда, предусматривающего выполнение работ по строительству, реконструкции автомобильной дороги: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1) исполненный договор;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2) акт приемки объекта капитального строительства, а также акт выполненных работ, подтверждающий цену выполненных работ, если акт приемки объекта капитального строительства не содержит цену выполненных работ;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3) разрешение на ввод объекта капитального строительства в эксплуатацию (за исключением случаев, при которых такое разрешение не выдается в соответствии с законодательством о градостроительной деятельности) или решение о технической готовности линейного объекта инфраструктуры к временной эксплуатации.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Цена выполненных работ должна составлять: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не менее 20 процентов начальной (максимальной) цены контракта, заключаемого по результатам определения поставщика (подрядчика, исполнителя).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Акт выполненных работ, подтверждающий цену выполненных работ и являющийся последним актом, составленным при исполнении такого договора, акт приемки объекта капитального строительства,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4.В случае наличия опыта выполнения участником закупки, являющимся застройщиком, работ по строительству, реконструкции автомобильной дороги: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1) раздел 11 "Смета на строительство объектов капитального строительства" проектной документации;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2) разрешение на ввод объекта капитального строительства в эксплуатацию.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 xml:space="preserve">Цена выполненных работ должна составлять: </w:t>
            </w:r>
          </w:p>
          <w:p w:rsidR="00B90CC3" w:rsidRPr="002112AE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не менее 20 процентов начальной (максимальной) цены контракта, заключаемого по результатам определения поставщика (подрядчика, исполнителя).</w:t>
            </w:r>
          </w:p>
          <w:p w:rsidR="00B90CC3" w:rsidRPr="003C304D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2112AE">
              <w:rPr>
                <w:rFonts w:ascii="Times New Roman" w:hAnsi="Times New Roman" w:cs="Times New Roman"/>
                <w:bCs/>
              </w:rPr>
              <w:t>Разрешение на ввод объекта капитального строительства в эксплуатацию должно быть подписано не ранее чем за 5 лет до дня окончания срока подачи заявок на участие в закупке.</w:t>
            </w:r>
          </w:p>
        </w:tc>
        <w:tc>
          <w:tcPr>
            <w:tcW w:w="5923" w:type="dxa"/>
          </w:tcPr>
          <w:p w:rsidR="00B90CC3" w:rsidRPr="003C304D" w:rsidRDefault="00B90CC3" w:rsidP="00B90C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2AE">
              <w:rPr>
                <w:rFonts w:ascii="Times New Roman" w:hAnsi="Times New Roman" w:cs="Times New Roman"/>
              </w:rPr>
              <w:lastRenderedPageBreak/>
              <w:t>В соответствии с п. 3 ч. 6 ст. 43 Федерального закона от 05.04.2013 №44-ФЗ не включаются участником закупки в заявку на участие в закупке.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</w:tbl>
    <w:p w:rsidR="00BC69C6" w:rsidRDefault="00BC69C6" w:rsidP="003C304D">
      <w:pPr>
        <w:jc w:val="right"/>
        <w:rPr>
          <w:rFonts w:cstheme="minorHAnsi"/>
          <w:b/>
          <w:bCs/>
        </w:rPr>
      </w:pPr>
      <w:bookmarkStart w:id="1" w:name="Par24"/>
      <w:bookmarkEnd w:id="1"/>
    </w:p>
    <w:sectPr w:rsidR="00BC69C6" w:rsidSect="00A82B96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3B1" w:rsidRDefault="004933B1" w:rsidP="00EE7972">
      <w:pPr>
        <w:spacing w:after="0" w:line="240" w:lineRule="auto"/>
      </w:pPr>
      <w:r>
        <w:separator/>
      </w:r>
    </w:p>
  </w:endnote>
  <w:endnote w:type="continuationSeparator" w:id="0">
    <w:p w:rsidR="004933B1" w:rsidRDefault="004933B1" w:rsidP="00EE7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3B1" w:rsidRDefault="004933B1" w:rsidP="00EE7972">
      <w:pPr>
        <w:spacing w:after="0" w:line="240" w:lineRule="auto"/>
      </w:pPr>
      <w:r>
        <w:separator/>
      </w:r>
    </w:p>
  </w:footnote>
  <w:footnote w:type="continuationSeparator" w:id="0">
    <w:p w:rsidR="004933B1" w:rsidRDefault="004933B1" w:rsidP="00EE7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43"/>
    <w:rsid w:val="00015D68"/>
    <w:rsid w:val="00033C05"/>
    <w:rsid w:val="00051743"/>
    <w:rsid w:val="000941D4"/>
    <w:rsid w:val="000A469B"/>
    <w:rsid w:val="000C5F07"/>
    <w:rsid w:val="00112811"/>
    <w:rsid w:val="00133101"/>
    <w:rsid w:val="00182135"/>
    <w:rsid w:val="001A46C2"/>
    <w:rsid w:val="001D2A1C"/>
    <w:rsid w:val="00200B15"/>
    <w:rsid w:val="00203D2A"/>
    <w:rsid w:val="002116B9"/>
    <w:rsid w:val="0025059B"/>
    <w:rsid w:val="002E3C75"/>
    <w:rsid w:val="002E4730"/>
    <w:rsid w:val="002F1336"/>
    <w:rsid w:val="003039BD"/>
    <w:rsid w:val="0031018B"/>
    <w:rsid w:val="00315358"/>
    <w:rsid w:val="003323D6"/>
    <w:rsid w:val="00373E10"/>
    <w:rsid w:val="003956E4"/>
    <w:rsid w:val="003A595A"/>
    <w:rsid w:val="003B4F17"/>
    <w:rsid w:val="003C304D"/>
    <w:rsid w:val="004074C3"/>
    <w:rsid w:val="00420BA8"/>
    <w:rsid w:val="004219DE"/>
    <w:rsid w:val="0044250C"/>
    <w:rsid w:val="00453B38"/>
    <w:rsid w:val="0048207C"/>
    <w:rsid w:val="004933B1"/>
    <w:rsid w:val="0049534C"/>
    <w:rsid w:val="004B72A1"/>
    <w:rsid w:val="004E7831"/>
    <w:rsid w:val="0051255E"/>
    <w:rsid w:val="005314D4"/>
    <w:rsid w:val="0058504E"/>
    <w:rsid w:val="005B0E21"/>
    <w:rsid w:val="005C6369"/>
    <w:rsid w:val="005E1A73"/>
    <w:rsid w:val="005E2EA8"/>
    <w:rsid w:val="005E77EB"/>
    <w:rsid w:val="006025C3"/>
    <w:rsid w:val="00602786"/>
    <w:rsid w:val="0060439B"/>
    <w:rsid w:val="00647645"/>
    <w:rsid w:val="0068184A"/>
    <w:rsid w:val="006E63F1"/>
    <w:rsid w:val="006F7CB2"/>
    <w:rsid w:val="0071170C"/>
    <w:rsid w:val="007726A0"/>
    <w:rsid w:val="007A5402"/>
    <w:rsid w:val="007D58B5"/>
    <w:rsid w:val="00804E3C"/>
    <w:rsid w:val="00827DB4"/>
    <w:rsid w:val="008410AC"/>
    <w:rsid w:val="0085047A"/>
    <w:rsid w:val="00887009"/>
    <w:rsid w:val="00887248"/>
    <w:rsid w:val="008C4808"/>
    <w:rsid w:val="008E1C9A"/>
    <w:rsid w:val="00904F31"/>
    <w:rsid w:val="0091434D"/>
    <w:rsid w:val="00921151"/>
    <w:rsid w:val="00921C9B"/>
    <w:rsid w:val="00A01C3B"/>
    <w:rsid w:val="00A400B7"/>
    <w:rsid w:val="00A6200A"/>
    <w:rsid w:val="00A82B96"/>
    <w:rsid w:val="00AB266B"/>
    <w:rsid w:val="00AD6E01"/>
    <w:rsid w:val="00B304FF"/>
    <w:rsid w:val="00B36326"/>
    <w:rsid w:val="00B46871"/>
    <w:rsid w:val="00B50BE4"/>
    <w:rsid w:val="00B724AE"/>
    <w:rsid w:val="00B90CC3"/>
    <w:rsid w:val="00B93828"/>
    <w:rsid w:val="00BC69C6"/>
    <w:rsid w:val="00BD2E83"/>
    <w:rsid w:val="00BE2325"/>
    <w:rsid w:val="00BF4240"/>
    <w:rsid w:val="00C16143"/>
    <w:rsid w:val="00C6445A"/>
    <w:rsid w:val="00C82240"/>
    <w:rsid w:val="00C900C3"/>
    <w:rsid w:val="00CD6D9D"/>
    <w:rsid w:val="00CE2CC5"/>
    <w:rsid w:val="00CF0920"/>
    <w:rsid w:val="00D27CAD"/>
    <w:rsid w:val="00D32822"/>
    <w:rsid w:val="00D76801"/>
    <w:rsid w:val="00D8330C"/>
    <w:rsid w:val="00E31B7C"/>
    <w:rsid w:val="00E41E82"/>
    <w:rsid w:val="00E46CC7"/>
    <w:rsid w:val="00E50F4E"/>
    <w:rsid w:val="00E52ED8"/>
    <w:rsid w:val="00E655F5"/>
    <w:rsid w:val="00E70C65"/>
    <w:rsid w:val="00E7772E"/>
    <w:rsid w:val="00EA45D0"/>
    <w:rsid w:val="00ED23C1"/>
    <w:rsid w:val="00EE1D5E"/>
    <w:rsid w:val="00EE7972"/>
    <w:rsid w:val="00F25BAD"/>
    <w:rsid w:val="00F404C5"/>
    <w:rsid w:val="00F46290"/>
    <w:rsid w:val="00F5573A"/>
    <w:rsid w:val="00F74246"/>
    <w:rsid w:val="00FB14BD"/>
    <w:rsid w:val="00FB52B8"/>
    <w:rsid w:val="00FC2BB0"/>
    <w:rsid w:val="00FD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ABC84"/>
  <w15:chartTrackingRefBased/>
  <w15:docId w15:val="{9E9870AA-A417-4BD3-B426-B36DD3A25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2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C5F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5F07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E797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E7972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EE797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E7972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7972"/>
    <w:rPr>
      <w:vertAlign w:val="superscript"/>
    </w:rPr>
  </w:style>
  <w:style w:type="paragraph" w:styleId="aa">
    <w:name w:val="List Paragraph"/>
    <w:basedOn w:val="a"/>
    <w:uiPriority w:val="34"/>
    <w:qFormat/>
    <w:rsid w:val="00E70C6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21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21C9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21C9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21C9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21C9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039B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039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8C2F5-3F9A-4CD4-9A1A-D1965B4C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 Евгеньевна</dc:creator>
  <cp:keywords/>
  <dc:description/>
  <cp:lastModifiedBy>Владимир Шемет</cp:lastModifiedBy>
  <cp:revision>4</cp:revision>
  <cp:lastPrinted>2022-01-21T06:25:00Z</cp:lastPrinted>
  <dcterms:created xsi:type="dcterms:W3CDTF">2022-03-17T04:53:00Z</dcterms:created>
  <dcterms:modified xsi:type="dcterms:W3CDTF">2024-02-19T02:16:00Z</dcterms:modified>
</cp:coreProperties>
</file>